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1E0" w:rsidRDefault="008311E0" w:rsidP="008311E0">
      <w:pPr>
        <w:pStyle w:val="Default"/>
      </w:pPr>
    </w:p>
    <w:p w:rsidR="008311E0" w:rsidRPr="008311E0" w:rsidRDefault="008311E0" w:rsidP="008311E0">
      <w:pPr>
        <w:pStyle w:val="Default"/>
        <w:rPr>
          <w:rFonts w:asciiTheme="majorHAnsi" w:hAnsiTheme="majorHAnsi"/>
          <w:sz w:val="28"/>
        </w:rPr>
      </w:pPr>
    </w:p>
    <w:p w:rsidR="00A32E77" w:rsidRDefault="007D26B2" w:rsidP="00D956A2">
      <w:pPr>
        <w:pStyle w:val="Default"/>
        <w:jc w:val="right"/>
        <w:rPr>
          <w:rFonts w:asciiTheme="majorHAnsi" w:hAnsiTheme="majorHAnsi"/>
          <w:b/>
          <w:sz w:val="22"/>
        </w:rPr>
      </w:pPr>
      <w:r>
        <w:rPr>
          <w:rFonts w:asciiTheme="majorHAnsi" w:hAnsiTheme="majorHAnsi"/>
          <w:b/>
          <w:sz w:val="22"/>
        </w:rPr>
        <w:t>NOTA DE PRENSA</w:t>
      </w:r>
    </w:p>
    <w:p w:rsidR="00A32E77" w:rsidRPr="00530416" w:rsidRDefault="00A32E77" w:rsidP="008311E0">
      <w:pPr>
        <w:pStyle w:val="Default"/>
        <w:jc w:val="right"/>
        <w:rPr>
          <w:rFonts w:asciiTheme="majorHAnsi" w:hAnsiTheme="majorHAnsi"/>
          <w:b/>
          <w:sz w:val="22"/>
        </w:rPr>
      </w:pPr>
    </w:p>
    <w:p w:rsidR="008311E0" w:rsidRDefault="00EA01F3" w:rsidP="008311E0">
      <w:pPr>
        <w:pStyle w:val="Default"/>
        <w:jc w:val="right"/>
        <w:rPr>
          <w:rFonts w:asciiTheme="majorHAnsi" w:hAnsiTheme="majorHAnsi"/>
          <w:sz w:val="22"/>
        </w:rPr>
      </w:pPr>
      <w:r>
        <w:rPr>
          <w:rFonts w:asciiTheme="majorHAnsi" w:hAnsiTheme="majorHAnsi"/>
          <w:sz w:val="22"/>
        </w:rPr>
        <w:t>19 de enero de 2020</w:t>
      </w:r>
    </w:p>
    <w:p w:rsidR="008311E0" w:rsidRDefault="008311E0" w:rsidP="008311E0">
      <w:pPr>
        <w:pStyle w:val="Default"/>
        <w:jc w:val="right"/>
        <w:rPr>
          <w:rFonts w:asciiTheme="majorHAnsi" w:hAnsiTheme="majorHAnsi"/>
          <w:sz w:val="22"/>
        </w:rPr>
      </w:pPr>
    </w:p>
    <w:p w:rsidR="008311E0" w:rsidRDefault="008311E0" w:rsidP="008311E0">
      <w:pPr>
        <w:pStyle w:val="Default"/>
        <w:jc w:val="right"/>
        <w:rPr>
          <w:rFonts w:asciiTheme="majorHAnsi" w:hAnsiTheme="majorHAnsi"/>
          <w:sz w:val="22"/>
        </w:rPr>
      </w:pPr>
    </w:p>
    <w:p w:rsidR="007F77DF" w:rsidRDefault="007F77DF" w:rsidP="008311E0">
      <w:pPr>
        <w:pStyle w:val="Default"/>
        <w:jc w:val="right"/>
        <w:rPr>
          <w:rFonts w:asciiTheme="majorHAnsi" w:hAnsiTheme="majorHAnsi"/>
          <w:sz w:val="22"/>
        </w:rPr>
      </w:pPr>
    </w:p>
    <w:p w:rsidR="00602E26" w:rsidRDefault="00602E26" w:rsidP="001D3428">
      <w:pPr>
        <w:pStyle w:val="Default"/>
        <w:jc w:val="center"/>
        <w:rPr>
          <w:rFonts w:asciiTheme="majorHAnsi" w:hAnsiTheme="majorHAnsi"/>
          <w:b/>
          <w:sz w:val="36"/>
          <w:szCs w:val="21"/>
        </w:rPr>
      </w:pPr>
    </w:p>
    <w:p w:rsidR="00EA01F3" w:rsidRDefault="00EA01F3" w:rsidP="001D342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s-ES"/>
        </w:rPr>
      </w:pPr>
    </w:p>
    <w:p w:rsidR="00EA01F3" w:rsidRDefault="00EA01F3" w:rsidP="001D342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s-ES"/>
        </w:rPr>
      </w:pPr>
      <w:r>
        <w:rPr>
          <w:rFonts w:ascii="Times New Roman" w:eastAsia="Times New Roman" w:hAnsi="Times New Roman" w:cs="Times New Roman"/>
          <w:b/>
          <w:bCs/>
          <w:color w:val="000000"/>
          <w:sz w:val="36"/>
          <w:szCs w:val="36"/>
          <w:lang w:eastAsia="es-ES"/>
        </w:rPr>
        <w:t xml:space="preserve">Lanjarón acogerá un seminario </w:t>
      </w:r>
      <w:r w:rsidR="005D518F">
        <w:rPr>
          <w:rFonts w:ascii="Times New Roman" w:eastAsia="Times New Roman" w:hAnsi="Times New Roman" w:cs="Times New Roman"/>
          <w:b/>
          <w:bCs/>
          <w:color w:val="000000"/>
          <w:sz w:val="36"/>
          <w:szCs w:val="36"/>
          <w:lang w:eastAsia="es-ES"/>
        </w:rPr>
        <w:t xml:space="preserve">sobre </w:t>
      </w:r>
      <w:r w:rsidRPr="00EA01F3">
        <w:rPr>
          <w:rFonts w:ascii="Times New Roman" w:eastAsia="Times New Roman" w:hAnsi="Times New Roman" w:cs="Times New Roman"/>
          <w:b/>
          <w:bCs/>
          <w:color w:val="000000"/>
          <w:sz w:val="36"/>
          <w:szCs w:val="36"/>
          <w:lang w:eastAsia="es-ES"/>
        </w:rPr>
        <w:t>los Catastros en el siglo XVIII</w:t>
      </w:r>
    </w:p>
    <w:p w:rsidR="0008369B" w:rsidRDefault="0008369B" w:rsidP="007D26B2">
      <w:pPr>
        <w:pStyle w:val="Default"/>
        <w:jc w:val="center"/>
        <w:rPr>
          <w:rFonts w:asciiTheme="majorHAnsi" w:hAnsiTheme="majorHAnsi"/>
          <w:b/>
          <w:sz w:val="28"/>
          <w:szCs w:val="21"/>
        </w:rPr>
      </w:pPr>
      <w:bookmarkStart w:id="0" w:name="_GoBack"/>
      <w:bookmarkEnd w:id="0"/>
    </w:p>
    <w:p w:rsidR="001D3428" w:rsidRDefault="005858BF" w:rsidP="007D26B2">
      <w:pPr>
        <w:pStyle w:val="Default"/>
        <w:jc w:val="center"/>
        <w:rPr>
          <w:rFonts w:asciiTheme="majorHAnsi" w:hAnsiTheme="majorHAnsi"/>
          <w:b/>
          <w:sz w:val="22"/>
          <w:szCs w:val="21"/>
        </w:rPr>
      </w:pPr>
      <w:r>
        <w:rPr>
          <w:rFonts w:asciiTheme="majorHAnsi" w:hAnsiTheme="majorHAnsi"/>
          <w:b/>
          <w:sz w:val="22"/>
          <w:szCs w:val="21"/>
        </w:rPr>
        <w:t>En la</w:t>
      </w:r>
      <w:r w:rsidR="005D518F" w:rsidRPr="005D518F">
        <w:rPr>
          <w:rFonts w:asciiTheme="majorHAnsi" w:hAnsiTheme="majorHAnsi"/>
          <w:b/>
          <w:sz w:val="22"/>
          <w:szCs w:val="21"/>
        </w:rPr>
        <w:t xml:space="preserve"> reunión científica</w:t>
      </w:r>
      <w:r w:rsidR="005D518F">
        <w:rPr>
          <w:rFonts w:asciiTheme="majorHAnsi" w:hAnsiTheme="majorHAnsi"/>
          <w:b/>
          <w:sz w:val="22"/>
          <w:szCs w:val="21"/>
        </w:rPr>
        <w:t xml:space="preserve"> dirigida por Marta Marín y Margarita M. Birriel</w:t>
      </w:r>
      <w:r w:rsidR="005D518F" w:rsidRPr="005D518F">
        <w:rPr>
          <w:rFonts w:asciiTheme="majorHAnsi" w:hAnsiTheme="majorHAnsi"/>
          <w:b/>
          <w:sz w:val="22"/>
          <w:szCs w:val="21"/>
        </w:rPr>
        <w:t xml:space="preserve"> </w:t>
      </w:r>
      <w:r>
        <w:rPr>
          <w:rFonts w:asciiTheme="majorHAnsi" w:hAnsiTheme="majorHAnsi"/>
          <w:b/>
          <w:sz w:val="22"/>
          <w:szCs w:val="21"/>
        </w:rPr>
        <w:t>se darán cita</w:t>
      </w:r>
      <w:r w:rsidR="005D518F">
        <w:rPr>
          <w:rFonts w:asciiTheme="majorHAnsi" w:hAnsiTheme="majorHAnsi"/>
          <w:b/>
          <w:sz w:val="22"/>
          <w:szCs w:val="21"/>
        </w:rPr>
        <w:t xml:space="preserve"> </w:t>
      </w:r>
      <w:r w:rsidR="005D518F" w:rsidRPr="005D518F">
        <w:rPr>
          <w:rFonts w:asciiTheme="majorHAnsi" w:hAnsiTheme="majorHAnsi"/>
          <w:b/>
          <w:sz w:val="22"/>
          <w:szCs w:val="21"/>
        </w:rPr>
        <w:t>una veintena de especialistas</w:t>
      </w:r>
      <w:r w:rsidR="005D518F">
        <w:rPr>
          <w:rFonts w:asciiTheme="majorHAnsi" w:hAnsiTheme="majorHAnsi"/>
          <w:b/>
          <w:sz w:val="22"/>
          <w:szCs w:val="21"/>
        </w:rPr>
        <w:t xml:space="preserve"> </w:t>
      </w:r>
      <w:r w:rsidR="001D3428">
        <w:rPr>
          <w:rFonts w:asciiTheme="majorHAnsi" w:hAnsiTheme="majorHAnsi"/>
          <w:b/>
          <w:sz w:val="22"/>
          <w:szCs w:val="21"/>
        </w:rPr>
        <w:t xml:space="preserve">de múltiples disciplinas </w:t>
      </w:r>
      <w:r w:rsidR="005D518F">
        <w:rPr>
          <w:rFonts w:asciiTheme="majorHAnsi" w:hAnsiTheme="majorHAnsi"/>
          <w:b/>
          <w:sz w:val="22"/>
          <w:szCs w:val="21"/>
        </w:rPr>
        <w:t xml:space="preserve">y universidades </w:t>
      </w:r>
      <w:r>
        <w:rPr>
          <w:rFonts w:asciiTheme="majorHAnsi" w:hAnsiTheme="majorHAnsi"/>
          <w:b/>
          <w:sz w:val="22"/>
          <w:szCs w:val="21"/>
        </w:rPr>
        <w:t xml:space="preserve">para abordar </w:t>
      </w:r>
      <w:r w:rsidR="005D518F">
        <w:rPr>
          <w:rFonts w:asciiTheme="majorHAnsi" w:hAnsiTheme="majorHAnsi"/>
          <w:b/>
          <w:sz w:val="22"/>
          <w:szCs w:val="21"/>
        </w:rPr>
        <w:t xml:space="preserve">desde diferentes ópticas la fuente por excelencia </w:t>
      </w:r>
      <w:r w:rsidR="005D518F" w:rsidRPr="005D518F">
        <w:rPr>
          <w:rFonts w:asciiTheme="majorHAnsi" w:hAnsiTheme="majorHAnsi"/>
          <w:b/>
          <w:sz w:val="22"/>
          <w:szCs w:val="21"/>
        </w:rPr>
        <w:t xml:space="preserve">para </w:t>
      </w:r>
      <w:r w:rsidR="005D518F">
        <w:rPr>
          <w:rFonts w:asciiTheme="majorHAnsi" w:hAnsiTheme="majorHAnsi"/>
          <w:b/>
          <w:sz w:val="22"/>
          <w:szCs w:val="21"/>
        </w:rPr>
        <w:t>investigar sobre</w:t>
      </w:r>
      <w:r w:rsidR="005D518F" w:rsidRPr="005D518F">
        <w:rPr>
          <w:rFonts w:asciiTheme="majorHAnsi" w:hAnsiTheme="majorHAnsi"/>
          <w:b/>
          <w:sz w:val="22"/>
          <w:szCs w:val="21"/>
        </w:rPr>
        <w:t xml:space="preserve"> la sociedad, la economía y el paisaje </w:t>
      </w:r>
      <w:r>
        <w:rPr>
          <w:rFonts w:asciiTheme="majorHAnsi" w:hAnsiTheme="majorHAnsi"/>
          <w:b/>
          <w:sz w:val="22"/>
          <w:szCs w:val="21"/>
        </w:rPr>
        <w:t>en el siglo XVIII</w:t>
      </w:r>
    </w:p>
    <w:p w:rsidR="001D3428" w:rsidRDefault="001D3428" w:rsidP="007D26B2">
      <w:pPr>
        <w:pStyle w:val="Default"/>
        <w:jc w:val="center"/>
        <w:rPr>
          <w:rFonts w:asciiTheme="majorHAnsi" w:hAnsiTheme="majorHAnsi"/>
          <w:b/>
          <w:sz w:val="22"/>
          <w:szCs w:val="21"/>
        </w:rPr>
      </w:pPr>
    </w:p>
    <w:p w:rsidR="0034307B" w:rsidRDefault="005858BF" w:rsidP="005858BF">
      <w:pPr>
        <w:jc w:val="both"/>
        <w:rPr>
          <w:rFonts w:asciiTheme="majorHAnsi" w:hAnsiTheme="majorHAnsi" w:cs="Cambria"/>
          <w:color w:val="000000"/>
          <w:szCs w:val="21"/>
        </w:rPr>
      </w:pPr>
      <w:r w:rsidRPr="005858BF">
        <w:rPr>
          <w:rFonts w:asciiTheme="majorHAnsi" w:hAnsiTheme="majorHAnsi" w:cs="Cambria"/>
          <w:color w:val="000000"/>
          <w:szCs w:val="21"/>
        </w:rPr>
        <w:t xml:space="preserve">La localidad alpujarreña de Lanjarón acogerá del </w:t>
      </w:r>
      <w:r w:rsidR="0034307B">
        <w:rPr>
          <w:rFonts w:asciiTheme="majorHAnsi" w:hAnsiTheme="majorHAnsi" w:cs="Cambria"/>
          <w:color w:val="000000"/>
          <w:szCs w:val="21"/>
        </w:rPr>
        <w:t xml:space="preserve">6 al 8 de febrero el </w:t>
      </w:r>
      <w:r w:rsidRPr="005858BF">
        <w:rPr>
          <w:rFonts w:asciiTheme="majorHAnsi" w:hAnsiTheme="majorHAnsi" w:cs="Cambria"/>
          <w:color w:val="000000"/>
          <w:szCs w:val="21"/>
        </w:rPr>
        <w:t>Seminario que lleva el título “Problematizar el Catastro” y que reunirá a una veintena de especialistas para profundizar en los marcos interpretativos de una de las fuentes más utilizadas para la construcción histórica: “El Catastro del Marqués de la Ensenada”</w:t>
      </w:r>
      <w:r w:rsidR="0034307B">
        <w:rPr>
          <w:rFonts w:asciiTheme="majorHAnsi" w:hAnsiTheme="majorHAnsi" w:cs="Cambria"/>
          <w:color w:val="000000"/>
          <w:szCs w:val="21"/>
        </w:rPr>
        <w:t>.</w:t>
      </w:r>
    </w:p>
    <w:p w:rsidR="005858BF" w:rsidRDefault="005D518F" w:rsidP="005858BF">
      <w:pPr>
        <w:jc w:val="both"/>
        <w:rPr>
          <w:rFonts w:asciiTheme="majorHAnsi" w:hAnsiTheme="majorHAnsi" w:cs="Cambria"/>
          <w:color w:val="000000"/>
          <w:szCs w:val="21"/>
        </w:rPr>
      </w:pPr>
      <w:r w:rsidRPr="005858BF">
        <w:rPr>
          <w:rFonts w:asciiTheme="majorHAnsi" w:hAnsiTheme="majorHAnsi" w:cs="Cambria"/>
          <w:color w:val="000000"/>
          <w:szCs w:val="21"/>
        </w:rPr>
        <w:t xml:space="preserve">La averiguación catastral llevada a cabo en los territorios de la Corona de Castilla entre 1749 y 1756, conocida como "Catastro de Ensenada", dio lugar a un conjunto documental muy rico en información territorial, económica, social, jurisdiccional, fiscal, etc. Toda esa información </w:t>
      </w:r>
      <w:r w:rsidR="005858BF" w:rsidRPr="005858BF">
        <w:rPr>
          <w:rFonts w:asciiTheme="majorHAnsi" w:hAnsiTheme="majorHAnsi" w:cs="Cambria"/>
          <w:color w:val="000000"/>
          <w:szCs w:val="21"/>
        </w:rPr>
        <w:t>ha permitido a los investigadores</w:t>
      </w:r>
      <w:r w:rsidRPr="005858BF">
        <w:rPr>
          <w:rFonts w:asciiTheme="majorHAnsi" w:hAnsiTheme="majorHAnsi" w:cs="Cambria"/>
          <w:color w:val="000000"/>
          <w:szCs w:val="21"/>
        </w:rPr>
        <w:t xml:space="preserve"> conocer diferentes aspectos </w:t>
      </w:r>
      <w:r w:rsidR="005858BF" w:rsidRPr="005858BF">
        <w:rPr>
          <w:rFonts w:asciiTheme="majorHAnsi" w:hAnsiTheme="majorHAnsi" w:cs="Cambria"/>
          <w:color w:val="000000"/>
          <w:szCs w:val="21"/>
        </w:rPr>
        <w:t>de la época.</w:t>
      </w:r>
    </w:p>
    <w:p w:rsidR="0034307B" w:rsidRDefault="005858BF" w:rsidP="0034307B">
      <w:pPr>
        <w:jc w:val="both"/>
        <w:rPr>
          <w:rFonts w:asciiTheme="majorHAnsi" w:hAnsiTheme="majorHAnsi" w:cs="Cambria"/>
          <w:color w:val="000000"/>
          <w:szCs w:val="21"/>
        </w:rPr>
      </w:pPr>
      <w:r w:rsidRPr="005858BF">
        <w:rPr>
          <w:rFonts w:asciiTheme="majorHAnsi" w:hAnsiTheme="majorHAnsi" w:cs="Cambria"/>
          <w:color w:val="000000"/>
          <w:szCs w:val="21"/>
        </w:rPr>
        <w:t xml:space="preserve">Dirigido por la presidenta del Centro de Estudios Históricos del Valle de </w:t>
      </w:r>
      <w:proofErr w:type="spellStart"/>
      <w:r w:rsidRPr="005858BF">
        <w:rPr>
          <w:rFonts w:asciiTheme="majorHAnsi" w:hAnsiTheme="majorHAnsi" w:cs="Cambria"/>
          <w:color w:val="000000"/>
          <w:szCs w:val="21"/>
        </w:rPr>
        <w:t>Lecrín</w:t>
      </w:r>
      <w:proofErr w:type="spellEnd"/>
      <w:r w:rsidRPr="005858BF">
        <w:rPr>
          <w:rFonts w:asciiTheme="majorHAnsi" w:hAnsiTheme="majorHAnsi" w:cs="Cambria"/>
          <w:color w:val="000000"/>
          <w:szCs w:val="21"/>
        </w:rPr>
        <w:t xml:space="preserve"> y la Alpujarra (CEHVAL) y profesora de la Universidad de Granada, Margarita M. Birriel y por Marta Marín (CEHVAL), el seminario “Problematizar el Catastro” abrirá un espacio de reflexión y análisis crítico de las herramientas utilizadas por la historiografía en la interpretación </w:t>
      </w:r>
      <w:r>
        <w:rPr>
          <w:rFonts w:asciiTheme="majorHAnsi" w:hAnsiTheme="majorHAnsi" w:cs="Cambria"/>
          <w:color w:val="000000"/>
          <w:szCs w:val="21"/>
        </w:rPr>
        <w:t>de la información que se plasma en documentos catastrales</w:t>
      </w:r>
      <w:r w:rsidRPr="005858BF">
        <w:rPr>
          <w:rFonts w:asciiTheme="majorHAnsi" w:hAnsiTheme="majorHAnsi" w:cs="Cambria"/>
          <w:color w:val="000000"/>
          <w:szCs w:val="21"/>
        </w:rPr>
        <w:t xml:space="preserve"> y su utilidad </w:t>
      </w:r>
      <w:r>
        <w:rPr>
          <w:rFonts w:asciiTheme="majorHAnsi" w:hAnsiTheme="majorHAnsi" w:cs="Cambria"/>
          <w:color w:val="000000"/>
          <w:szCs w:val="21"/>
        </w:rPr>
        <w:t>para el conocimiento del paisaje agrario y urbano, así como de muchos aspectos socioeconómicos, demográficos, fiscales, etc. de las gentes que habitaron Castilla en el siglo de las luces.</w:t>
      </w:r>
      <w:r w:rsidR="0034307B">
        <w:rPr>
          <w:rFonts w:asciiTheme="majorHAnsi" w:hAnsiTheme="majorHAnsi" w:cs="Cambria"/>
          <w:color w:val="000000"/>
          <w:szCs w:val="21"/>
        </w:rPr>
        <w:t xml:space="preserve"> Además, se realizará un análisis comparativo</w:t>
      </w:r>
      <w:r w:rsidR="0034307B" w:rsidRPr="005858BF">
        <w:rPr>
          <w:rFonts w:asciiTheme="majorHAnsi" w:hAnsiTheme="majorHAnsi" w:cs="Cambria"/>
          <w:color w:val="000000"/>
          <w:szCs w:val="21"/>
        </w:rPr>
        <w:t xml:space="preserve"> con otros catastros de la época.</w:t>
      </w:r>
    </w:p>
    <w:p w:rsidR="0034307B" w:rsidRPr="0034307B" w:rsidRDefault="0034307B" w:rsidP="0034307B">
      <w:pPr>
        <w:jc w:val="both"/>
        <w:rPr>
          <w:rFonts w:asciiTheme="majorHAnsi" w:hAnsiTheme="majorHAnsi" w:cs="Cambria"/>
          <w:color w:val="000000"/>
          <w:szCs w:val="21"/>
        </w:rPr>
      </w:pPr>
      <w:r w:rsidRPr="0034307B">
        <w:rPr>
          <w:rFonts w:asciiTheme="majorHAnsi" w:hAnsiTheme="majorHAnsi" w:cs="Cambria"/>
          <w:color w:val="000000"/>
          <w:szCs w:val="21"/>
        </w:rPr>
        <w:lastRenderedPageBreak/>
        <w:t>El seminario “Problematizar el Catastro” comenzará el jueves 6 de febrero a las 16.00 horas</w:t>
      </w:r>
      <w:r>
        <w:rPr>
          <w:rFonts w:asciiTheme="majorHAnsi" w:hAnsiTheme="majorHAnsi" w:cs="Cambria"/>
          <w:color w:val="000000"/>
          <w:szCs w:val="21"/>
        </w:rPr>
        <w:t xml:space="preserve"> en el Hotel Andalucía (Lanjarón)</w:t>
      </w:r>
      <w:r w:rsidRPr="0034307B">
        <w:rPr>
          <w:rFonts w:asciiTheme="majorHAnsi" w:hAnsiTheme="majorHAnsi" w:cs="Cambria"/>
          <w:color w:val="000000"/>
          <w:szCs w:val="21"/>
        </w:rPr>
        <w:t xml:space="preserve"> con el acto de apertura institucional y la conferencia de inauguración que impartirá la Catedrática de la Universidad Autónoma de Madrid, Concepción Camarer</w:t>
      </w:r>
      <w:r>
        <w:rPr>
          <w:rFonts w:asciiTheme="majorHAnsi" w:hAnsiTheme="majorHAnsi" w:cs="Cambria"/>
          <w:color w:val="000000"/>
          <w:szCs w:val="21"/>
        </w:rPr>
        <w:t>o Bullón que versará sobre los c</w:t>
      </w:r>
      <w:r w:rsidRPr="0034307B">
        <w:rPr>
          <w:rFonts w:asciiTheme="majorHAnsi" w:hAnsiTheme="majorHAnsi" w:cs="Cambria"/>
          <w:color w:val="000000"/>
          <w:szCs w:val="21"/>
        </w:rPr>
        <w:t>atastr</w:t>
      </w:r>
      <w:r>
        <w:rPr>
          <w:rFonts w:asciiTheme="majorHAnsi" w:hAnsiTheme="majorHAnsi" w:cs="Cambria"/>
          <w:color w:val="000000"/>
          <w:szCs w:val="21"/>
        </w:rPr>
        <w:t>o Españoles en el marco de los c</w:t>
      </w:r>
      <w:r w:rsidRPr="0034307B">
        <w:rPr>
          <w:rFonts w:asciiTheme="majorHAnsi" w:hAnsiTheme="majorHAnsi" w:cs="Cambria"/>
          <w:color w:val="000000"/>
          <w:szCs w:val="21"/>
        </w:rPr>
        <w:t>atastro Europeos. Esta parte del seminario estará abierta al público previa conf</w:t>
      </w:r>
      <w:r>
        <w:rPr>
          <w:rFonts w:asciiTheme="majorHAnsi" w:hAnsiTheme="majorHAnsi" w:cs="Cambria"/>
          <w:color w:val="000000"/>
          <w:szCs w:val="21"/>
        </w:rPr>
        <w:t>irmación por problemas de aforo (confirmar: prensa.cehval@gmail.com).</w:t>
      </w:r>
    </w:p>
    <w:p w:rsidR="0034307B" w:rsidRPr="0034307B" w:rsidRDefault="0034307B" w:rsidP="0034307B">
      <w:pPr>
        <w:jc w:val="both"/>
        <w:rPr>
          <w:rFonts w:asciiTheme="majorHAnsi" w:hAnsiTheme="majorHAnsi" w:cs="Cambria"/>
          <w:color w:val="000000"/>
          <w:szCs w:val="21"/>
        </w:rPr>
      </w:pPr>
      <w:r w:rsidRPr="0034307B">
        <w:rPr>
          <w:rFonts w:asciiTheme="majorHAnsi" w:hAnsiTheme="majorHAnsi" w:cs="Cambria"/>
          <w:color w:val="000000"/>
          <w:szCs w:val="21"/>
        </w:rPr>
        <w:t xml:space="preserve">Esa misma tarde, los expertos “a puerta cerrada” comenzarán a trabajar en cinco sesiones consecutivas en las que intercambiarán ideas y debatirán los problemas que se han presentado por los expertos en los textos y comunicaciones, marcándose la ardua tarea de “indagar, relacionar y discutir los aportes de los comunicantes de forma colaborativa”. Para ello, las mesas de discusión cuentan con una presidencia que hará de relatora y moderadora del debate. Se encargan de este trabajo María José Ortega Chinchilla (UGR-CEHVAL), Francisco García González (UCLM), Pilar </w:t>
      </w:r>
      <w:proofErr w:type="spellStart"/>
      <w:r w:rsidRPr="0034307B">
        <w:rPr>
          <w:rFonts w:asciiTheme="majorHAnsi" w:hAnsiTheme="majorHAnsi" w:cs="Cambria"/>
          <w:color w:val="000000"/>
          <w:szCs w:val="21"/>
        </w:rPr>
        <w:t>Pezzi</w:t>
      </w:r>
      <w:proofErr w:type="spellEnd"/>
      <w:r w:rsidRPr="0034307B">
        <w:rPr>
          <w:rFonts w:asciiTheme="majorHAnsi" w:hAnsiTheme="majorHAnsi" w:cs="Cambria"/>
          <w:color w:val="000000"/>
          <w:szCs w:val="21"/>
        </w:rPr>
        <w:t xml:space="preserve"> Cristóbal (UMA), Jesús Manuel González Beltrán (UCA), y Daniel Maldonado Cid (UCLM). </w:t>
      </w:r>
    </w:p>
    <w:p w:rsidR="0034307B" w:rsidRPr="0034307B" w:rsidRDefault="0034307B" w:rsidP="0034307B">
      <w:pPr>
        <w:jc w:val="both"/>
        <w:rPr>
          <w:rFonts w:asciiTheme="majorHAnsi" w:hAnsiTheme="majorHAnsi" w:cs="Cambria"/>
          <w:color w:val="000000"/>
          <w:szCs w:val="21"/>
        </w:rPr>
      </w:pPr>
      <w:r w:rsidRPr="0034307B">
        <w:rPr>
          <w:rFonts w:asciiTheme="majorHAnsi" w:hAnsiTheme="majorHAnsi" w:cs="Cambria"/>
          <w:color w:val="000000"/>
          <w:szCs w:val="21"/>
        </w:rPr>
        <w:t xml:space="preserve">El sábado se realizará una salida de Campo al Barranco del </w:t>
      </w:r>
      <w:proofErr w:type="spellStart"/>
      <w:r w:rsidRPr="0034307B">
        <w:rPr>
          <w:rFonts w:asciiTheme="majorHAnsi" w:hAnsiTheme="majorHAnsi" w:cs="Cambria"/>
          <w:color w:val="000000"/>
          <w:szCs w:val="21"/>
        </w:rPr>
        <w:t>Poqueira</w:t>
      </w:r>
      <w:proofErr w:type="spellEnd"/>
      <w:r w:rsidRPr="0034307B">
        <w:rPr>
          <w:rFonts w:asciiTheme="majorHAnsi" w:hAnsiTheme="majorHAnsi" w:cs="Cambria"/>
          <w:color w:val="000000"/>
          <w:szCs w:val="21"/>
        </w:rPr>
        <w:t xml:space="preserve"> coordinada por Raúl Ruiz (UGR-CEHVAL), en la que el arqueólogo Agustín Sánchez guiará un paseo por </w:t>
      </w:r>
      <w:proofErr w:type="spellStart"/>
      <w:r w:rsidRPr="0034307B">
        <w:rPr>
          <w:rFonts w:asciiTheme="majorHAnsi" w:hAnsiTheme="majorHAnsi" w:cs="Cambria"/>
          <w:color w:val="000000"/>
          <w:szCs w:val="21"/>
        </w:rPr>
        <w:t>Bubión</w:t>
      </w:r>
      <w:proofErr w:type="spellEnd"/>
      <w:r w:rsidRPr="0034307B">
        <w:rPr>
          <w:rFonts w:asciiTheme="majorHAnsi" w:hAnsiTheme="majorHAnsi" w:cs="Cambria"/>
          <w:color w:val="000000"/>
          <w:szCs w:val="21"/>
        </w:rPr>
        <w:t xml:space="preserve"> entablando un diálogo entre el territorio y el visitante con el fin de que éste observe y comprenda la realidad pretérita del lugar. Centrará la visita la configuración del espacio por las sociedades que han habitado el barranco, el patrimonio agropecuario, el urbanismo o la casi extinta arquitectura popular, en la que nos detendremos en el Museo Casa Alpujarreña de </w:t>
      </w:r>
      <w:proofErr w:type="spellStart"/>
      <w:r w:rsidRPr="0034307B">
        <w:rPr>
          <w:rFonts w:asciiTheme="majorHAnsi" w:hAnsiTheme="majorHAnsi" w:cs="Cambria"/>
          <w:color w:val="000000"/>
          <w:szCs w:val="21"/>
        </w:rPr>
        <w:t>Bubión</w:t>
      </w:r>
      <w:proofErr w:type="spellEnd"/>
      <w:r w:rsidRPr="0034307B">
        <w:rPr>
          <w:rFonts w:asciiTheme="majorHAnsi" w:hAnsiTheme="majorHAnsi" w:cs="Cambria"/>
          <w:color w:val="000000"/>
          <w:szCs w:val="21"/>
        </w:rPr>
        <w:t>.</w:t>
      </w:r>
    </w:p>
    <w:p w:rsidR="0034307B" w:rsidRPr="0034307B" w:rsidRDefault="0034307B" w:rsidP="0034307B">
      <w:pPr>
        <w:jc w:val="both"/>
        <w:rPr>
          <w:rFonts w:asciiTheme="majorHAnsi" w:hAnsiTheme="majorHAnsi" w:cs="Cambria"/>
          <w:color w:val="000000"/>
          <w:szCs w:val="21"/>
        </w:rPr>
      </w:pPr>
      <w:r w:rsidRPr="0034307B">
        <w:rPr>
          <w:rFonts w:asciiTheme="majorHAnsi" w:hAnsiTheme="majorHAnsi" w:cs="Cambria"/>
          <w:color w:val="000000"/>
          <w:szCs w:val="21"/>
        </w:rPr>
        <w:t xml:space="preserve">Se han presentado diecisiete propuestas de análisis por veintiún expertos de múltiples universidades españolas que en la actualidad trabajan desde diferentes disciplinas y ópticas los Catastros del siglo XVIII, como son las líneas de investigación sobre el proceso de producción del Catastros, las categorías, parcelación y mediciones; familia, hogar, trabajo, propiedad, </w:t>
      </w:r>
      <w:proofErr w:type="spellStart"/>
      <w:r w:rsidRPr="0034307B">
        <w:rPr>
          <w:rFonts w:asciiTheme="majorHAnsi" w:hAnsiTheme="majorHAnsi" w:cs="Cambria"/>
          <w:color w:val="000000"/>
          <w:szCs w:val="21"/>
        </w:rPr>
        <w:t>etc</w:t>
      </w:r>
      <w:proofErr w:type="spellEnd"/>
      <w:r w:rsidRPr="0034307B">
        <w:rPr>
          <w:rFonts w:asciiTheme="majorHAnsi" w:hAnsiTheme="majorHAnsi" w:cs="Cambria"/>
          <w:color w:val="000000"/>
          <w:szCs w:val="21"/>
        </w:rPr>
        <w:t xml:space="preserve">; o marcos teóricos e interpretativos en el tratamiento de la información estadística.  </w:t>
      </w:r>
    </w:p>
    <w:p w:rsidR="0034307B" w:rsidRPr="001D3428" w:rsidRDefault="0034307B" w:rsidP="0034307B">
      <w:pPr>
        <w:jc w:val="both"/>
        <w:rPr>
          <w:rFonts w:asciiTheme="majorHAnsi" w:hAnsiTheme="majorHAnsi" w:cs="Cambria"/>
          <w:color w:val="000000"/>
          <w:szCs w:val="21"/>
        </w:rPr>
      </w:pPr>
      <w:r>
        <w:rPr>
          <w:rFonts w:asciiTheme="majorHAnsi" w:hAnsiTheme="majorHAnsi" w:cs="Cambria"/>
          <w:color w:val="000000"/>
          <w:szCs w:val="21"/>
        </w:rPr>
        <w:t xml:space="preserve">La presidenta del Centro de Estudios Históricos del Valle de </w:t>
      </w:r>
      <w:proofErr w:type="spellStart"/>
      <w:r>
        <w:rPr>
          <w:rFonts w:asciiTheme="majorHAnsi" w:hAnsiTheme="majorHAnsi" w:cs="Cambria"/>
          <w:color w:val="000000"/>
          <w:szCs w:val="21"/>
        </w:rPr>
        <w:t>Lecrín</w:t>
      </w:r>
      <w:proofErr w:type="spellEnd"/>
      <w:r>
        <w:rPr>
          <w:rFonts w:asciiTheme="majorHAnsi" w:hAnsiTheme="majorHAnsi" w:cs="Cambria"/>
          <w:color w:val="000000"/>
          <w:szCs w:val="21"/>
        </w:rPr>
        <w:t xml:space="preserve"> y la Alpujarra (CEHVAL) y profesora de la UGR, Margarita M. Birriel, ha destacado que la Universidad de Granada está demostrando</w:t>
      </w:r>
      <w:r w:rsidRPr="001D3428">
        <w:rPr>
          <w:rFonts w:asciiTheme="majorHAnsi" w:hAnsiTheme="majorHAnsi" w:cs="Cambria"/>
          <w:color w:val="000000"/>
          <w:szCs w:val="21"/>
        </w:rPr>
        <w:t xml:space="preserve"> "</w:t>
      </w:r>
      <w:r>
        <w:rPr>
          <w:rFonts w:asciiTheme="majorHAnsi" w:hAnsiTheme="majorHAnsi" w:cs="Cambria"/>
          <w:color w:val="000000"/>
          <w:szCs w:val="21"/>
        </w:rPr>
        <w:t xml:space="preserve">un fuerte compromiso local </w:t>
      </w:r>
      <w:r w:rsidRPr="001D3428">
        <w:rPr>
          <w:rFonts w:asciiTheme="majorHAnsi" w:hAnsiTheme="majorHAnsi" w:cs="Cambria"/>
          <w:color w:val="000000"/>
          <w:szCs w:val="21"/>
        </w:rPr>
        <w:t xml:space="preserve">con el desarrollo de </w:t>
      </w:r>
      <w:r>
        <w:rPr>
          <w:rFonts w:asciiTheme="majorHAnsi" w:hAnsiTheme="majorHAnsi" w:cs="Cambria"/>
          <w:color w:val="000000"/>
          <w:szCs w:val="21"/>
        </w:rPr>
        <w:t>comarcas como La Alpujarra</w:t>
      </w:r>
      <w:r w:rsidRPr="001D3428">
        <w:rPr>
          <w:rFonts w:asciiTheme="majorHAnsi" w:hAnsiTheme="majorHAnsi" w:cs="Cambria"/>
          <w:color w:val="000000"/>
          <w:szCs w:val="21"/>
        </w:rPr>
        <w:t>, implicándose con lo próximo</w:t>
      </w:r>
      <w:r>
        <w:rPr>
          <w:rFonts w:asciiTheme="majorHAnsi" w:hAnsiTheme="majorHAnsi" w:cs="Cambria"/>
          <w:color w:val="000000"/>
          <w:szCs w:val="21"/>
        </w:rPr>
        <w:t xml:space="preserve"> y dinamizando la transferencia del conocimiento en el mundo rural", y ha aseverando que “desde el CEHVAL continuaremos realizando actividades académicas, didácticas y culturales en La Alpujarra y el Valle de </w:t>
      </w:r>
      <w:proofErr w:type="spellStart"/>
      <w:r>
        <w:rPr>
          <w:rFonts w:asciiTheme="majorHAnsi" w:hAnsiTheme="majorHAnsi" w:cs="Cambria"/>
          <w:color w:val="000000"/>
          <w:szCs w:val="21"/>
        </w:rPr>
        <w:t>Lecrín</w:t>
      </w:r>
      <w:proofErr w:type="spellEnd"/>
      <w:r>
        <w:rPr>
          <w:rFonts w:asciiTheme="majorHAnsi" w:hAnsiTheme="majorHAnsi" w:cs="Cambria"/>
          <w:color w:val="000000"/>
          <w:szCs w:val="21"/>
        </w:rPr>
        <w:t xml:space="preserve"> como dinamizadoras de un territorio que tiene entre sus retos poner freno a la despoblación”.</w:t>
      </w:r>
    </w:p>
    <w:p w:rsidR="0034307B" w:rsidRPr="0034307B" w:rsidRDefault="0034307B" w:rsidP="0034307B">
      <w:pPr>
        <w:jc w:val="both"/>
        <w:rPr>
          <w:rFonts w:asciiTheme="majorHAnsi" w:hAnsiTheme="majorHAnsi" w:cs="Cambria"/>
          <w:color w:val="000000"/>
          <w:szCs w:val="21"/>
        </w:rPr>
      </w:pPr>
    </w:p>
    <w:p w:rsidR="0034307B" w:rsidRPr="0034307B" w:rsidRDefault="0034307B" w:rsidP="0034307B">
      <w:pPr>
        <w:jc w:val="both"/>
        <w:rPr>
          <w:rFonts w:asciiTheme="majorHAnsi" w:hAnsiTheme="majorHAnsi" w:cs="Cambria"/>
          <w:color w:val="000000"/>
          <w:szCs w:val="21"/>
        </w:rPr>
      </w:pPr>
      <w:r w:rsidRPr="0034307B">
        <w:rPr>
          <w:rFonts w:asciiTheme="majorHAnsi" w:hAnsiTheme="majorHAnsi" w:cs="Cambria"/>
          <w:color w:val="000000"/>
          <w:szCs w:val="21"/>
        </w:rPr>
        <w:t xml:space="preserve">Con dos años de existencia, el CEHVAL continúa desarrollando actividades e impulsando iniciativas para contribuir, en el ámbito territorial del Valle de </w:t>
      </w:r>
      <w:proofErr w:type="spellStart"/>
      <w:r w:rsidRPr="0034307B">
        <w:rPr>
          <w:rFonts w:asciiTheme="majorHAnsi" w:hAnsiTheme="majorHAnsi" w:cs="Cambria"/>
          <w:color w:val="000000"/>
          <w:szCs w:val="21"/>
        </w:rPr>
        <w:t>Lecrín</w:t>
      </w:r>
      <w:proofErr w:type="spellEnd"/>
      <w:r w:rsidRPr="0034307B">
        <w:rPr>
          <w:rFonts w:asciiTheme="majorHAnsi" w:hAnsiTheme="majorHAnsi" w:cs="Cambria"/>
          <w:color w:val="000000"/>
          <w:szCs w:val="21"/>
        </w:rPr>
        <w:t xml:space="preserve"> y de La Alpujarra </w:t>
      </w:r>
      <w:r w:rsidRPr="0034307B">
        <w:rPr>
          <w:rFonts w:asciiTheme="majorHAnsi" w:hAnsiTheme="majorHAnsi" w:cs="Cambria"/>
          <w:color w:val="000000"/>
          <w:szCs w:val="21"/>
        </w:rPr>
        <w:lastRenderedPageBreak/>
        <w:t>granadina y almeriense, a la investigación, estudio y difusión del conocimiento del mismo, sin renunciar, no obstante, a la dimensión regional, estatal e incluso internacional que deben servir de marco a los estudios locales para que estos alcancen su verdadero sentido; y todo ello desde una mirada multidisciplinar, pues entendemos que sólo desde la relación de distintas disciplinas científicas se puede construir conocimiento significativo.</w:t>
      </w:r>
    </w:p>
    <w:p w:rsidR="0034307B" w:rsidRPr="005858BF" w:rsidRDefault="0034307B" w:rsidP="0034307B">
      <w:pPr>
        <w:jc w:val="both"/>
        <w:rPr>
          <w:rFonts w:asciiTheme="majorHAnsi" w:hAnsiTheme="majorHAnsi" w:cs="Cambria"/>
          <w:color w:val="000000"/>
          <w:szCs w:val="21"/>
        </w:rPr>
      </w:pPr>
      <w:r w:rsidRPr="0034307B">
        <w:rPr>
          <w:rFonts w:asciiTheme="majorHAnsi" w:hAnsiTheme="majorHAnsi" w:cs="Cambria"/>
          <w:color w:val="000000"/>
          <w:szCs w:val="21"/>
        </w:rPr>
        <w:t>En esta línea</w:t>
      </w:r>
      <w:r w:rsidR="002724A6">
        <w:rPr>
          <w:rFonts w:asciiTheme="majorHAnsi" w:hAnsiTheme="majorHAnsi" w:cs="Cambria"/>
          <w:color w:val="000000"/>
          <w:szCs w:val="21"/>
        </w:rPr>
        <w:t xml:space="preserve"> de trabajo</w:t>
      </w:r>
      <w:r w:rsidRPr="0034307B">
        <w:rPr>
          <w:rFonts w:asciiTheme="majorHAnsi" w:hAnsiTheme="majorHAnsi" w:cs="Cambria"/>
          <w:color w:val="000000"/>
          <w:szCs w:val="21"/>
        </w:rPr>
        <w:t xml:space="preserve">, recientemente se han celebrado las III Jornadas de Estudios del Valle de </w:t>
      </w:r>
      <w:proofErr w:type="spellStart"/>
      <w:r w:rsidRPr="0034307B">
        <w:rPr>
          <w:rFonts w:asciiTheme="majorHAnsi" w:hAnsiTheme="majorHAnsi" w:cs="Cambria"/>
          <w:color w:val="000000"/>
          <w:szCs w:val="21"/>
        </w:rPr>
        <w:t>Lecrín</w:t>
      </w:r>
      <w:proofErr w:type="spellEnd"/>
      <w:r w:rsidRPr="0034307B">
        <w:rPr>
          <w:rFonts w:asciiTheme="majorHAnsi" w:hAnsiTheme="majorHAnsi" w:cs="Cambria"/>
          <w:color w:val="000000"/>
          <w:szCs w:val="21"/>
        </w:rPr>
        <w:t xml:space="preserve"> sobre las migraciones en Andalucía a lo largo de la Historia, cuyos resultados verán la luz próximamente en un libro de la Editorial Universidad de Granada. También ha organizado actividades como el Congreso Internacional “Recordar la Guerra, Construir la Paz” con motivo del 450 aniversario de la Rebelión de las Alpujarras que reunió a más de cien especialistas y en el que se continúa trabajando para realizar una colección de libros sobre los temas debatidos en el Congreso en los que colaboran entidades como el MADOC. Además, continúa prestando asesoramiento a las Administraciones Públicas sobre aquellos asuntos relacionados con el ejercicio de sus respectivas competencias; publicación y difusión de los trabajos científicos que sean producidos por el propio Centro o por las entidades o personas que soliciten su ayuda a tal fin, y la cooperación con otras entidades para la realización de programas culturales, académicos o científicos. Y en este año participará en el 500 aniversario del nacimiento de Aben </w:t>
      </w:r>
      <w:proofErr w:type="spellStart"/>
      <w:r w:rsidRPr="0034307B">
        <w:rPr>
          <w:rFonts w:asciiTheme="majorHAnsi" w:hAnsiTheme="majorHAnsi" w:cs="Cambria"/>
          <w:color w:val="000000"/>
          <w:szCs w:val="21"/>
        </w:rPr>
        <w:t>Humeya</w:t>
      </w:r>
      <w:proofErr w:type="spellEnd"/>
      <w:r w:rsidRPr="0034307B">
        <w:rPr>
          <w:rFonts w:asciiTheme="majorHAnsi" w:hAnsiTheme="majorHAnsi" w:cs="Cambria"/>
          <w:color w:val="000000"/>
          <w:szCs w:val="21"/>
        </w:rPr>
        <w:t xml:space="preserve"> que próximamente presentará el Ayuntamiento de </w:t>
      </w:r>
      <w:proofErr w:type="spellStart"/>
      <w:r w:rsidRPr="0034307B">
        <w:rPr>
          <w:rFonts w:asciiTheme="majorHAnsi" w:hAnsiTheme="majorHAnsi" w:cs="Cambria"/>
          <w:color w:val="000000"/>
          <w:szCs w:val="21"/>
        </w:rPr>
        <w:t>Válor</w:t>
      </w:r>
      <w:proofErr w:type="spellEnd"/>
    </w:p>
    <w:p w:rsidR="002724A6" w:rsidRDefault="002724A6" w:rsidP="0008369B">
      <w:pPr>
        <w:jc w:val="both"/>
        <w:rPr>
          <w:rFonts w:asciiTheme="majorHAnsi" w:hAnsiTheme="majorHAnsi" w:cs="Cambria"/>
          <w:color w:val="000000"/>
          <w:szCs w:val="21"/>
        </w:rPr>
      </w:pPr>
      <w:r>
        <w:rPr>
          <w:rFonts w:asciiTheme="majorHAnsi" w:hAnsiTheme="majorHAnsi" w:cs="Cambria"/>
          <w:color w:val="000000"/>
          <w:szCs w:val="21"/>
        </w:rPr>
        <w:t xml:space="preserve">El Seminario “Problematizar el Catastro” está organizado por el </w:t>
      </w:r>
      <w:r w:rsidRPr="002724A6">
        <w:rPr>
          <w:rFonts w:asciiTheme="majorHAnsi" w:hAnsiTheme="majorHAnsi" w:cs="Cambria"/>
          <w:color w:val="000000"/>
          <w:szCs w:val="21"/>
        </w:rPr>
        <w:t>Centro de Estudios Históricos del Valle de</w:t>
      </w:r>
      <w:r>
        <w:rPr>
          <w:rFonts w:asciiTheme="majorHAnsi" w:hAnsiTheme="majorHAnsi" w:cs="Cambria"/>
          <w:color w:val="000000"/>
          <w:szCs w:val="21"/>
        </w:rPr>
        <w:t xml:space="preserve"> </w:t>
      </w:r>
      <w:proofErr w:type="spellStart"/>
      <w:r>
        <w:rPr>
          <w:rFonts w:asciiTheme="majorHAnsi" w:hAnsiTheme="majorHAnsi" w:cs="Cambria"/>
          <w:color w:val="000000"/>
          <w:szCs w:val="21"/>
        </w:rPr>
        <w:t>Lecrín</w:t>
      </w:r>
      <w:proofErr w:type="spellEnd"/>
      <w:r>
        <w:rPr>
          <w:rFonts w:asciiTheme="majorHAnsi" w:hAnsiTheme="majorHAnsi" w:cs="Cambria"/>
          <w:color w:val="000000"/>
          <w:szCs w:val="21"/>
        </w:rPr>
        <w:t xml:space="preserve"> y La Alpujarra (CEHVAL), el </w:t>
      </w:r>
      <w:r w:rsidRPr="002724A6">
        <w:rPr>
          <w:rFonts w:asciiTheme="majorHAnsi" w:hAnsiTheme="majorHAnsi" w:cs="Cambria"/>
          <w:color w:val="000000"/>
          <w:szCs w:val="21"/>
        </w:rPr>
        <w:t>Grupo HUM 603- Estudios de las Mujer</w:t>
      </w:r>
      <w:r>
        <w:rPr>
          <w:rFonts w:asciiTheme="majorHAnsi" w:hAnsiTheme="majorHAnsi" w:cs="Cambria"/>
          <w:color w:val="000000"/>
          <w:szCs w:val="21"/>
        </w:rPr>
        <w:t xml:space="preserve">es de la Universidad de Granada, el proyecto HAR2017-84226-C6-2-P </w:t>
      </w:r>
      <w:r w:rsidRPr="002724A6">
        <w:rPr>
          <w:rFonts w:asciiTheme="majorHAnsi" w:hAnsiTheme="majorHAnsi" w:cs="Cambria"/>
          <w:color w:val="000000"/>
          <w:szCs w:val="21"/>
        </w:rPr>
        <w:t>Familias, Trayectorias y Desigualdades Sociales en la Españ</w:t>
      </w:r>
      <w:r>
        <w:rPr>
          <w:rFonts w:asciiTheme="majorHAnsi" w:hAnsiTheme="majorHAnsi" w:cs="Cambria"/>
          <w:color w:val="000000"/>
          <w:szCs w:val="21"/>
        </w:rPr>
        <w:t>a centro-meridional, 1700-1930, y el</w:t>
      </w:r>
      <w:r w:rsidRPr="002724A6">
        <w:rPr>
          <w:rFonts w:asciiTheme="majorHAnsi" w:hAnsiTheme="majorHAnsi" w:cs="Cambria"/>
          <w:color w:val="000000"/>
          <w:szCs w:val="21"/>
        </w:rPr>
        <w:t xml:space="preserve"> Departamento de Historia Moderna y de América de la Universidad de Granada</w:t>
      </w:r>
      <w:r>
        <w:rPr>
          <w:rFonts w:asciiTheme="majorHAnsi" w:hAnsiTheme="majorHAnsi" w:cs="Cambria"/>
          <w:color w:val="000000"/>
          <w:szCs w:val="21"/>
        </w:rPr>
        <w:t>.</w:t>
      </w:r>
    </w:p>
    <w:p w:rsidR="00D607DE" w:rsidRPr="00D607DE" w:rsidRDefault="00D607DE" w:rsidP="0008369B">
      <w:pPr>
        <w:jc w:val="both"/>
        <w:rPr>
          <w:rFonts w:asciiTheme="majorHAnsi" w:hAnsiTheme="majorHAnsi" w:cs="Cambria"/>
          <w:color w:val="000000"/>
          <w:szCs w:val="21"/>
        </w:rPr>
      </w:pPr>
    </w:p>
    <w:sectPr w:rsidR="00D607DE" w:rsidRPr="00D607D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F34" w:rsidRDefault="00316F34" w:rsidP="00530416">
      <w:pPr>
        <w:spacing w:after="0" w:line="240" w:lineRule="auto"/>
      </w:pPr>
      <w:r>
        <w:separator/>
      </w:r>
    </w:p>
  </w:endnote>
  <w:endnote w:type="continuationSeparator" w:id="0">
    <w:p w:rsidR="00316F34" w:rsidRDefault="00316F34" w:rsidP="00530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054"/>
      <w:gridCol w:w="1666"/>
    </w:tblGrid>
    <w:tr w:rsidR="002B4841" w:rsidTr="00530416">
      <w:tc>
        <w:tcPr>
          <w:tcW w:w="7054" w:type="dxa"/>
        </w:tcPr>
        <w:p w:rsidR="002B4841" w:rsidRPr="00530416" w:rsidRDefault="002B4841">
          <w:pPr>
            <w:pStyle w:val="Piedepgina"/>
            <w:jc w:val="right"/>
            <w:rPr>
              <w:rFonts w:asciiTheme="majorHAnsi" w:hAnsiTheme="majorHAnsi"/>
              <w:b/>
              <w:bCs/>
              <w:color w:val="4F81BD" w:themeColor="accent1"/>
              <w:sz w:val="18"/>
              <w:szCs w:val="18"/>
              <w14:numForm w14:val="oldStyle"/>
            </w:rPr>
          </w:pPr>
          <w:r w:rsidRPr="00530416">
            <w:rPr>
              <w:rFonts w:asciiTheme="majorHAnsi" w:hAnsiTheme="majorHAnsi"/>
              <w:b/>
              <w:color w:val="984806" w:themeColor="accent6" w:themeShade="80"/>
              <w:sz w:val="18"/>
              <w:szCs w:val="18"/>
              <w14:shadow w14:blurRad="50800" w14:dist="38100" w14:dir="2700000" w14:sx="100000" w14:sy="100000" w14:kx="0" w14:ky="0" w14:algn="tl">
                <w14:srgbClr w14:val="000000">
                  <w14:alpha w14:val="60000"/>
                </w14:srgbClr>
              </w14:shadow>
              <w14:numForm w14:val="oldStyle"/>
            </w:rPr>
            <w:fldChar w:fldCharType="begin"/>
          </w:r>
          <w:r w:rsidRPr="00530416">
            <w:rPr>
              <w:rFonts w:asciiTheme="majorHAnsi" w:hAnsiTheme="majorHAnsi"/>
              <w:b/>
              <w:color w:val="984806" w:themeColor="accent6" w:themeShade="80"/>
              <w:sz w:val="18"/>
              <w:szCs w:val="18"/>
              <w14:shadow w14:blurRad="50800" w14:dist="38100" w14:dir="2700000" w14:sx="100000" w14:sy="100000" w14:kx="0" w14:ky="0" w14:algn="tl">
                <w14:srgbClr w14:val="000000">
                  <w14:alpha w14:val="60000"/>
                </w14:srgbClr>
              </w14:shadow>
              <w14:numForm w14:val="oldStyle"/>
            </w:rPr>
            <w:instrText>PAGE   \* MERGEFORMAT</w:instrText>
          </w:r>
          <w:r w:rsidRPr="00530416">
            <w:rPr>
              <w:rFonts w:asciiTheme="majorHAnsi" w:hAnsiTheme="majorHAnsi"/>
              <w:b/>
              <w:color w:val="984806" w:themeColor="accent6" w:themeShade="80"/>
              <w:sz w:val="18"/>
              <w:szCs w:val="18"/>
              <w14:shadow w14:blurRad="50800" w14:dist="38100" w14:dir="2700000" w14:sx="100000" w14:sy="100000" w14:kx="0" w14:ky="0" w14:algn="tl">
                <w14:srgbClr w14:val="000000">
                  <w14:alpha w14:val="60000"/>
                </w14:srgbClr>
              </w14:shadow>
              <w14:numForm w14:val="oldStyle"/>
            </w:rPr>
            <w:fldChar w:fldCharType="separate"/>
          </w:r>
          <w:r w:rsidR="00A606D2" w:rsidRPr="00A606D2">
            <w:rPr>
              <w:rFonts w:asciiTheme="majorHAnsi" w:hAnsiTheme="majorHAnsi"/>
              <w:b/>
              <w:bCs/>
              <w:noProof/>
              <w:color w:val="984806" w:themeColor="accent6" w:themeShade="80"/>
              <w:sz w:val="18"/>
              <w:szCs w:val="18"/>
              <w14:shadow w14:blurRad="50800" w14:dist="38100" w14:dir="2700000" w14:sx="100000" w14:sy="100000" w14:kx="0" w14:ky="0" w14:algn="tl">
                <w14:srgbClr w14:val="000000">
                  <w14:alpha w14:val="60000"/>
                </w14:srgbClr>
              </w14:shadow>
              <w14:numForm w14:val="oldStyle"/>
            </w:rPr>
            <w:t>3</w:t>
          </w:r>
          <w:r w:rsidRPr="00530416">
            <w:rPr>
              <w:rFonts w:asciiTheme="majorHAnsi" w:hAnsiTheme="majorHAnsi"/>
              <w:b/>
              <w:bCs/>
              <w:color w:val="984806" w:themeColor="accent6" w:themeShade="80"/>
              <w:sz w:val="18"/>
              <w:szCs w:val="18"/>
              <w14:shadow w14:blurRad="50800" w14:dist="38100" w14:dir="2700000" w14:sx="100000" w14:sy="100000" w14:kx="0" w14:ky="0" w14:algn="tl">
                <w14:srgbClr w14:val="000000">
                  <w14:alpha w14:val="60000"/>
                </w14:srgbClr>
              </w14:shadow>
              <w14:numForm w14:val="oldStyle"/>
            </w:rPr>
            <w:fldChar w:fldCharType="end"/>
          </w:r>
        </w:p>
      </w:tc>
      <w:tc>
        <w:tcPr>
          <w:tcW w:w="1666" w:type="dxa"/>
        </w:tcPr>
        <w:p w:rsidR="002B4841" w:rsidRPr="00530416" w:rsidRDefault="002B4841">
          <w:pPr>
            <w:pStyle w:val="Piedepgina"/>
            <w:rPr>
              <w:rFonts w:asciiTheme="majorHAnsi" w:hAnsiTheme="majorHAnsi"/>
              <w:b/>
              <w:sz w:val="18"/>
              <w:szCs w:val="18"/>
            </w:rPr>
          </w:pPr>
          <w:r w:rsidRPr="00530416">
            <w:rPr>
              <w:rFonts w:asciiTheme="majorHAnsi" w:hAnsiTheme="majorHAnsi"/>
              <w:b/>
              <w:sz w:val="18"/>
              <w:szCs w:val="18"/>
            </w:rPr>
            <w:t>CIF: G19636075</w:t>
          </w:r>
        </w:p>
      </w:tc>
    </w:tr>
  </w:tbl>
  <w:p w:rsidR="002B4841" w:rsidRDefault="002B484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F34" w:rsidRDefault="00316F34" w:rsidP="00530416">
      <w:pPr>
        <w:spacing w:after="0" w:line="240" w:lineRule="auto"/>
      </w:pPr>
      <w:r>
        <w:separator/>
      </w:r>
    </w:p>
  </w:footnote>
  <w:footnote w:type="continuationSeparator" w:id="0">
    <w:p w:rsidR="00316F34" w:rsidRDefault="00316F34" w:rsidP="005304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841" w:rsidRPr="00530416" w:rsidRDefault="002B4841" w:rsidP="00530416">
    <w:pPr>
      <w:pStyle w:val="Default"/>
      <w:rPr>
        <w:color w:val="984806" w:themeColor="accent6" w:themeShade="80"/>
      </w:rPr>
    </w:pPr>
    <w:r>
      <w:rPr>
        <w:noProof/>
        <w:lang w:eastAsia="es-ES"/>
      </w:rPr>
      <w:drawing>
        <wp:anchor distT="0" distB="0" distL="114300" distR="114300" simplePos="0" relativeHeight="251658240" behindDoc="0" locked="0" layoutInCell="1" allowOverlap="1" wp14:anchorId="63654A40" wp14:editId="3FDE5CD4">
          <wp:simplePos x="0" y="0"/>
          <wp:positionH relativeFrom="column">
            <wp:posOffset>-3810</wp:posOffset>
          </wp:positionH>
          <wp:positionV relativeFrom="paragraph">
            <wp:posOffset>-1905</wp:posOffset>
          </wp:positionV>
          <wp:extent cx="2724150" cy="1165860"/>
          <wp:effectExtent l="0" t="0" r="0" b="0"/>
          <wp:wrapSquare wrapText="bothSides"/>
          <wp:docPr id="3" name="Imagen 3" descr="C:\Users\raul\Desktop\Logos\Logo CEHVA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ul\Desktop\Logos\Logo CEHVAL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24150" cy="1165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0416">
      <w:t xml:space="preserve"> </w:t>
    </w:r>
  </w:p>
  <w:p w:rsidR="002B4841" w:rsidRDefault="002B4841" w:rsidP="00530416">
    <w:pPr>
      <w:autoSpaceDE w:val="0"/>
      <w:autoSpaceDN w:val="0"/>
      <w:adjustRightInd w:val="0"/>
      <w:spacing w:after="0" w:line="240" w:lineRule="auto"/>
      <w:jc w:val="right"/>
      <w:rPr>
        <w:rFonts w:ascii="Cambria" w:hAnsi="Cambria" w:cs="Cambria"/>
        <w:color w:val="984806" w:themeColor="accent6" w:themeShade="80"/>
        <w:sz w:val="16"/>
        <w:szCs w:val="16"/>
      </w:rPr>
    </w:pPr>
    <w:r w:rsidRPr="00530416">
      <w:rPr>
        <w:rFonts w:ascii="Cambria" w:hAnsi="Cambria" w:cs="Cambria"/>
        <w:color w:val="984806" w:themeColor="accent6" w:themeShade="80"/>
        <w:sz w:val="24"/>
        <w:szCs w:val="24"/>
      </w:rPr>
      <w:t xml:space="preserve"> </w:t>
    </w:r>
    <w:r>
      <w:rPr>
        <w:rFonts w:ascii="Cambria" w:hAnsi="Cambria" w:cs="Cambria"/>
        <w:color w:val="984806" w:themeColor="accent6" w:themeShade="80"/>
        <w:sz w:val="16"/>
        <w:szCs w:val="16"/>
      </w:rPr>
      <w:t>Secretaría</w:t>
    </w:r>
  </w:p>
  <w:p w:rsidR="002B4841" w:rsidRPr="00530416" w:rsidRDefault="002B4841" w:rsidP="00530416">
    <w:pPr>
      <w:autoSpaceDE w:val="0"/>
      <w:autoSpaceDN w:val="0"/>
      <w:adjustRightInd w:val="0"/>
      <w:spacing w:after="0" w:line="240" w:lineRule="auto"/>
      <w:jc w:val="right"/>
      <w:rPr>
        <w:rFonts w:ascii="Cambria" w:hAnsi="Cambria" w:cs="Cambria"/>
        <w:color w:val="984806" w:themeColor="accent6" w:themeShade="80"/>
        <w:sz w:val="16"/>
        <w:szCs w:val="16"/>
      </w:rPr>
    </w:pPr>
  </w:p>
  <w:p w:rsidR="002B4841" w:rsidRPr="00530416" w:rsidRDefault="002B4841" w:rsidP="00530416">
    <w:pPr>
      <w:autoSpaceDE w:val="0"/>
      <w:autoSpaceDN w:val="0"/>
      <w:adjustRightInd w:val="0"/>
      <w:spacing w:after="0" w:line="240" w:lineRule="auto"/>
      <w:jc w:val="right"/>
      <w:rPr>
        <w:rFonts w:ascii="Cambria" w:hAnsi="Cambria" w:cs="Cambria"/>
        <w:b/>
        <w:bCs/>
        <w:color w:val="984806" w:themeColor="accent6" w:themeShade="80"/>
        <w:sz w:val="16"/>
        <w:szCs w:val="16"/>
      </w:rPr>
    </w:pPr>
    <w:r w:rsidRPr="00530416">
      <w:rPr>
        <w:rFonts w:ascii="Cambria" w:hAnsi="Cambria" w:cs="Cambria"/>
        <w:b/>
        <w:bCs/>
        <w:color w:val="984806" w:themeColor="accent6" w:themeShade="80"/>
        <w:sz w:val="16"/>
        <w:szCs w:val="16"/>
      </w:rPr>
      <w:t>CENTRO DE ESTUDIOS HISTÓRICOS DEL</w:t>
    </w:r>
  </w:p>
  <w:p w:rsidR="002B4841" w:rsidRDefault="002B4841" w:rsidP="00530416">
    <w:pPr>
      <w:autoSpaceDE w:val="0"/>
      <w:autoSpaceDN w:val="0"/>
      <w:adjustRightInd w:val="0"/>
      <w:spacing w:after="0" w:line="240" w:lineRule="auto"/>
      <w:jc w:val="right"/>
      <w:rPr>
        <w:rFonts w:ascii="Cambria" w:hAnsi="Cambria" w:cs="Cambria"/>
        <w:b/>
        <w:bCs/>
        <w:color w:val="984806" w:themeColor="accent6" w:themeShade="80"/>
        <w:sz w:val="16"/>
        <w:szCs w:val="16"/>
      </w:rPr>
    </w:pPr>
    <w:r w:rsidRPr="00530416">
      <w:rPr>
        <w:rFonts w:ascii="Cambria" w:hAnsi="Cambria" w:cs="Cambria"/>
        <w:b/>
        <w:bCs/>
        <w:color w:val="984806" w:themeColor="accent6" w:themeShade="80"/>
        <w:sz w:val="16"/>
        <w:szCs w:val="16"/>
      </w:rPr>
      <w:t xml:space="preserve"> VALLE DE LECRÍN Y LA ALPUJARRA (CEHVAL)</w:t>
    </w:r>
  </w:p>
  <w:p w:rsidR="002B4841" w:rsidRPr="00530416" w:rsidRDefault="002B4841" w:rsidP="00530416">
    <w:pPr>
      <w:autoSpaceDE w:val="0"/>
      <w:autoSpaceDN w:val="0"/>
      <w:adjustRightInd w:val="0"/>
      <w:spacing w:after="0" w:line="240" w:lineRule="auto"/>
      <w:jc w:val="right"/>
      <w:rPr>
        <w:rFonts w:ascii="Cambria" w:hAnsi="Cambria" w:cs="Cambria"/>
        <w:color w:val="984806" w:themeColor="accent6" w:themeShade="80"/>
        <w:sz w:val="16"/>
        <w:szCs w:val="16"/>
      </w:rPr>
    </w:pPr>
    <w:r w:rsidRPr="00530416">
      <w:rPr>
        <w:rFonts w:ascii="Cambria" w:hAnsi="Cambria" w:cs="Cambria"/>
        <w:b/>
        <w:bCs/>
        <w:color w:val="984806" w:themeColor="accent6" w:themeShade="80"/>
        <w:sz w:val="16"/>
        <w:szCs w:val="16"/>
      </w:rPr>
      <w:t xml:space="preserve"> </w:t>
    </w:r>
  </w:p>
  <w:p w:rsidR="002B4841" w:rsidRPr="00530416" w:rsidRDefault="002B4841" w:rsidP="00530416">
    <w:pPr>
      <w:autoSpaceDE w:val="0"/>
      <w:autoSpaceDN w:val="0"/>
      <w:adjustRightInd w:val="0"/>
      <w:spacing w:after="0" w:line="240" w:lineRule="auto"/>
      <w:jc w:val="right"/>
      <w:rPr>
        <w:rFonts w:ascii="Cambria" w:hAnsi="Cambria" w:cs="Cambria"/>
        <w:color w:val="984806" w:themeColor="accent6" w:themeShade="80"/>
        <w:sz w:val="16"/>
        <w:szCs w:val="16"/>
      </w:rPr>
    </w:pPr>
    <w:r w:rsidRPr="00530416">
      <w:rPr>
        <w:rFonts w:ascii="Cambria" w:hAnsi="Cambria" w:cs="Cambria"/>
        <w:b/>
        <w:bCs/>
        <w:color w:val="984806" w:themeColor="accent6" w:themeShade="80"/>
        <w:sz w:val="16"/>
        <w:szCs w:val="16"/>
      </w:rPr>
      <w:t xml:space="preserve">Plaza de España nº8 </w:t>
    </w:r>
  </w:p>
  <w:p w:rsidR="002B4841" w:rsidRDefault="002B4841" w:rsidP="00530416">
    <w:pPr>
      <w:autoSpaceDE w:val="0"/>
      <w:autoSpaceDN w:val="0"/>
      <w:adjustRightInd w:val="0"/>
      <w:spacing w:after="0" w:line="240" w:lineRule="auto"/>
      <w:jc w:val="right"/>
      <w:rPr>
        <w:rFonts w:ascii="Cambria" w:hAnsi="Cambria" w:cs="Cambria"/>
        <w:b/>
        <w:bCs/>
        <w:color w:val="984806" w:themeColor="accent6" w:themeShade="80"/>
        <w:sz w:val="16"/>
        <w:szCs w:val="16"/>
      </w:rPr>
    </w:pPr>
    <w:r w:rsidRPr="00530416">
      <w:rPr>
        <w:rFonts w:ascii="Cambria" w:hAnsi="Cambria" w:cs="Cambria"/>
        <w:b/>
        <w:bCs/>
        <w:color w:val="984806" w:themeColor="accent6" w:themeShade="80"/>
        <w:sz w:val="16"/>
        <w:szCs w:val="16"/>
      </w:rPr>
      <w:t>1 8440 CÁDIAR (GRANADA)</w:t>
    </w:r>
  </w:p>
  <w:p w:rsidR="002B4841" w:rsidRPr="00530416" w:rsidRDefault="002B4841" w:rsidP="00530416">
    <w:pPr>
      <w:autoSpaceDE w:val="0"/>
      <w:autoSpaceDN w:val="0"/>
      <w:adjustRightInd w:val="0"/>
      <w:spacing w:after="0" w:line="240" w:lineRule="auto"/>
      <w:jc w:val="right"/>
      <w:rPr>
        <w:rFonts w:ascii="Cambria" w:hAnsi="Cambria" w:cs="Cambria"/>
        <w:color w:val="984806" w:themeColor="accent6" w:themeShade="80"/>
        <w:sz w:val="16"/>
        <w:szCs w:val="16"/>
      </w:rPr>
    </w:pPr>
    <w:r w:rsidRPr="00530416">
      <w:rPr>
        <w:rFonts w:ascii="Cambria" w:hAnsi="Cambria" w:cs="Cambria"/>
        <w:b/>
        <w:bCs/>
        <w:color w:val="984806" w:themeColor="accent6" w:themeShade="80"/>
        <w:sz w:val="16"/>
        <w:szCs w:val="16"/>
      </w:rPr>
      <w:t xml:space="preserve"> </w:t>
    </w:r>
  </w:p>
  <w:p w:rsidR="002B4841" w:rsidRPr="00530416" w:rsidRDefault="002B4841" w:rsidP="00530416">
    <w:pPr>
      <w:pStyle w:val="Encabezado"/>
      <w:jc w:val="right"/>
      <w:rPr>
        <w:color w:val="984806" w:themeColor="accent6" w:themeShade="80"/>
      </w:rPr>
    </w:pPr>
    <w:r w:rsidRPr="00530416">
      <w:rPr>
        <w:rFonts w:ascii="Cambria" w:hAnsi="Cambria" w:cs="Cambria"/>
        <w:color w:val="984806" w:themeColor="accent6" w:themeShade="80"/>
        <w:sz w:val="16"/>
        <w:szCs w:val="16"/>
      </w:rPr>
      <w:t>prensa.cehval@gmail.com</w:t>
    </w:r>
  </w:p>
  <w:p w:rsidR="002B4841" w:rsidRPr="00530416" w:rsidRDefault="002B4841">
    <w:pPr>
      <w:pStyle w:val="Encabezado"/>
      <w:rPr>
        <w:color w:val="984806" w:themeColor="accent6"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522AE"/>
    <w:multiLevelType w:val="hybridMultilevel"/>
    <w:tmpl w:val="594654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9E6405C"/>
    <w:multiLevelType w:val="multilevel"/>
    <w:tmpl w:val="930C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B661D3"/>
    <w:multiLevelType w:val="hybridMultilevel"/>
    <w:tmpl w:val="37EE2D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26417EB"/>
    <w:multiLevelType w:val="multilevel"/>
    <w:tmpl w:val="9F086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7D1123"/>
    <w:multiLevelType w:val="hybridMultilevel"/>
    <w:tmpl w:val="2A6CE1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9397834"/>
    <w:multiLevelType w:val="multilevel"/>
    <w:tmpl w:val="8BEC4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2C5784"/>
    <w:multiLevelType w:val="hybridMultilevel"/>
    <w:tmpl w:val="5A3E87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1E0"/>
    <w:rsid w:val="0008369B"/>
    <w:rsid w:val="000D2B17"/>
    <w:rsid w:val="000E2EC7"/>
    <w:rsid w:val="000E6C8A"/>
    <w:rsid w:val="001D3428"/>
    <w:rsid w:val="002463B3"/>
    <w:rsid w:val="002629D5"/>
    <w:rsid w:val="002724A6"/>
    <w:rsid w:val="002B4841"/>
    <w:rsid w:val="002E1E1B"/>
    <w:rsid w:val="002F0595"/>
    <w:rsid w:val="002F5910"/>
    <w:rsid w:val="00300D24"/>
    <w:rsid w:val="00316F34"/>
    <w:rsid w:val="00330C78"/>
    <w:rsid w:val="0034307B"/>
    <w:rsid w:val="003453F7"/>
    <w:rsid w:val="003768AA"/>
    <w:rsid w:val="004A6F60"/>
    <w:rsid w:val="00530416"/>
    <w:rsid w:val="005858BF"/>
    <w:rsid w:val="005C6134"/>
    <w:rsid w:val="005D518F"/>
    <w:rsid w:val="00601404"/>
    <w:rsid w:val="00602E26"/>
    <w:rsid w:val="00653CA8"/>
    <w:rsid w:val="006E6CF1"/>
    <w:rsid w:val="00702BB4"/>
    <w:rsid w:val="007D26B2"/>
    <w:rsid w:val="007F77DF"/>
    <w:rsid w:val="00827CCB"/>
    <w:rsid w:val="008311E0"/>
    <w:rsid w:val="00870A37"/>
    <w:rsid w:val="00957FDE"/>
    <w:rsid w:val="00A32E77"/>
    <w:rsid w:val="00A606D2"/>
    <w:rsid w:val="00A7636C"/>
    <w:rsid w:val="00B71ECC"/>
    <w:rsid w:val="00B93335"/>
    <w:rsid w:val="00C33D6A"/>
    <w:rsid w:val="00C57334"/>
    <w:rsid w:val="00CA18C7"/>
    <w:rsid w:val="00D43E60"/>
    <w:rsid w:val="00D607DE"/>
    <w:rsid w:val="00D71C4F"/>
    <w:rsid w:val="00D8462A"/>
    <w:rsid w:val="00D956A2"/>
    <w:rsid w:val="00DC4D69"/>
    <w:rsid w:val="00DF75AF"/>
    <w:rsid w:val="00EA01F3"/>
    <w:rsid w:val="00F578FC"/>
    <w:rsid w:val="00FD4A3C"/>
    <w:rsid w:val="00FF6A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1D3428"/>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311E0"/>
    <w:pPr>
      <w:autoSpaceDE w:val="0"/>
      <w:autoSpaceDN w:val="0"/>
      <w:adjustRightInd w:val="0"/>
      <w:spacing w:after="0" w:line="240" w:lineRule="auto"/>
    </w:pPr>
    <w:rPr>
      <w:rFonts w:ascii="Cambria" w:hAnsi="Cambria" w:cs="Cambria"/>
      <w:color w:val="000000"/>
      <w:sz w:val="24"/>
      <w:szCs w:val="24"/>
    </w:rPr>
  </w:style>
  <w:style w:type="paragraph" w:styleId="Encabezado">
    <w:name w:val="header"/>
    <w:basedOn w:val="Normal"/>
    <w:link w:val="EncabezadoCar"/>
    <w:uiPriority w:val="99"/>
    <w:unhideWhenUsed/>
    <w:rsid w:val="005304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0416"/>
  </w:style>
  <w:style w:type="paragraph" w:styleId="Piedepgina">
    <w:name w:val="footer"/>
    <w:basedOn w:val="Normal"/>
    <w:link w:val="PiedepginaCar"/>
    <w:uiPriority w:val="99"/>
    <w:unhideWhenUsed/>
    <w:rsid w:val="0053041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0416"/>
  </w:style>
  <w:style w:type="paragraph" w:styleId="Textodeglobo">
    <w:name w:val="Balloon Text"/>
    <w:basedOn w:val="Normal"/>
    <w:link w:val="TextodegloboCar"/>
    <w:uiPriority w:val="99"/>
    <w:semiHidden/>
    <w:unhideWhenUsed/>
    <w:rsid w:val="005304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0416"/>
    <w:rPr>
      <w:rFonts w:ascii="Tahoma" w:hAnsi="Tahoma" w:cs="Tahoma"/>
      <w:sz w:val="16"/>
      <w:szCs w:val="16"/>
    </w:rPr>
  </w:style>
  <w:style w:type="paragraph" w:styleId="NormalWeb">
    <w:name w:val="Normal (Web)"/>
    <w:basedOn w:val="Normal"/>
    <w:uiPriority w:val="99"/>
    <w:semiHidden/>
    <w:unhideWhenUsed/>
    <w:rsid w:val="007D26B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DF75AF"/>
    <w:rPr>
      <w:b/>
      <w:bCs/>
    </w:rPr>
  </w:style>
  <w:style w:type="character" w:styleId="Hipervnculo">
    <w:name w:val="Hyperlink"/>
    <w:basedOn w:val="Fuentedeprrafopredeter"/>
    <w:uiPriority w:val="99"/>
    <w:unhideWhenUsed/>
    <w:rsid w:val="005C6134"/>
    <w:rPr>
      <w:color w:val="0000FF" w:themeColor="hyperlink"/>
      <w:u w:val="single"/>
    </w:rPr>
  </w:style>
  <w:style w:type="character" w:customStyle="1" w:styleId="Ttulo2Car">
    <w:name w:val="Título 2 Car"/>
    <w:basedOn w:val="Fuentedeprrafopredeter"/>
    <w:link w:val="Ttulo2"/>
    <w:uiPriority w:val="9"/>
    <w:rsid w:val="001D3428"/>
    <w:rPr>
      <w:rFonts w:ascii="Times New Roman" w:eastAsia="Times New Roman" w:hAnsi="Times New Roman" w:cs="Times New Roman"/>
      <w:b/>
      <w:bCs/>
      <w:sz w:val="36"/>
      <w:szCs w:val="3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1D3428"/>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311E0"/>
    <w:pPr>
      <w:autoSpaceDE w:val="0"/>
      <w:autoSpaceDN w:val="0"/>
      <w:adjustRightInd w:val="0"/>
      <w:spacing w:after="0" w:line="240" w:lineRule="auto"/>
    </w:pPr>
    <w:rPr>
      <w:rFonts w:ascii="Cambria" w:hAnsi="Cambria" w:cs="Cambria"/>
      <w:color w:val="000000"/>
      <w:sz w:val="24"/>
      <w:szCs w:val="24"/>
    </w:rPr>
  </w:style>
  <w:style w:type="paragraph" w:styleId="Encabezado">
    <w:name w:val="header"/>
    <w:basedOn w:val="Normal"/>
    <w:link w:val="EncabezadoCar"/>
    <w:uiPriority w:val="99"/>
    <w:unhideWhenUsed/>
    <w:rsid w:val="005304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0416"/>
  </w:style>
  <w:style w:type="paragraph" w:styleId="Piedepgina">
    <w:name w:val="footer"/>
    <w:basedOn w:val="Normal"/>
    <w:link w:val="PiedepginaCar"/>
    <w:uiPriority w:val="99"/>
    <w:unhideWhenUsed/>
    <w:rsid w:val="0053041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0416"/>
  </w:style>
  <w:style w:type="paragraph" w:styleId="Textodeglobo">
    <w:name w:val="Balloon Text"/>
    <w:basedOn w:val="Normal"/>
    <w:link w:val="TextodegloboCar"/>
    <w:uiPriority w:val="99"/>
    <w:semiHidden/>
    <w:unhideWhenUsed/>
    <w:rsid w:val="005304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0416"/>
    <w:rPr>
      <w:rFonts w:ascii="Tahoma" w:hAnsi="Tahoma" w:cs="Tahoma"/>
      <w:sz w:val="16"/>
      <w:szCs w:val="16"/>
    </w:rPr>
  </w:style>
  <w:style w:type="paragraph" w:styleId="NormalWeb">
    <w:name w:val="Normal (Web)"/>
    <w:basedOn w:val="Normal"/>
    <w:uiPriority w:val="99"/>
    <w:semiHidden/>
    <w:unhideWhenUsed/>
    <w:rsid w:val="007D26B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DF75AF"/>
    <w:rPr>
      <w:b/>
      <w:bCs/>
    </w:rPr>
  </w:style>
  <w:style w:type="character" w:styleId="Hipervnculo">
    <w:name w:val="Hyperlink"/>
    <w:basedOn w:val="Fuentedeprrafopredeter"/>
    <w:uiPriority w:val="99"/>
    <w:unhideWhenUsed/>
    <w:rsid w:val="005C6134"/>
    <w:rPr>
      <w:color w:val="0000FF" w:themeColor="hyperlink"/>
      <w:u w:val="single"/>
    </w:rPr>
  </w:style>
  <w:style w:type="character" w:customStyle="1" w:styleId="Ttulo2Car">
    <w:name w:val="Título 2 Car"/>
    <w:basedOn w:val="Fuentedeprrafopredeter"/>
    <w:link w:val="Ttulo2"/>
    <w:uiPriority w:val="9"/>
    <w:rsid w:val="001D3428"/>
    <w:rPr>
      <w:rFonts w:ascii="Times New Roman" w:eastAsia="Times New Roman" w:hAnsi="Times New Roman" w:cs="Times New Roman"/>
      <w:b/>
      <w:bCs/>
      <w:sz w:val="36"/>
      <w:szCs w:val="3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8988">
      <w:bodyDiv w:val="1"/>
      <w:marLeft w:val="0"/>
      <w:marRight w:val="0"/>
      <w:marTop w:val="0"/>
      <w:marBottom w:val="0"/>
      <w:divBdr>
        <w:top w:val="none" w:sz="0" w:space="0" w:color="auto"/>
        <w:left w:val="none" w:sz="0" w:space="0" w:color="auto"/>
        <w:bottom w:val="none" w:sz="0" w:space="0" w:color="auto"/>
        <w:right w:val="none" w:sz="0" w:space="0" w:color="auto"/>
      </w:divBdr>
    </w:div>
    <w:div w:id="60568277">
      <w:bodyDiv w:val="1"/>
      <w:marLeft w:val="0"/>
      <w:marRight w:val="0"/>
      <w:marTop w:val="0"/>
      <w:marBottom w:val="0"/>
      <w:divBdr>
        <w:top w:val="none" w:sz="0" w:space="0" w:color="auto"/>
        <w:left w:val="none" w:sz="0" w:space="0" w:color="auto"/>
        <w:bottom w:val="none" w:sz="0" w:space="0" w:color="auto"/>
        <w:right w:val="none" w:sz="0" w:space="0" w:color="auto"/>
      </w:divBdr>
    </w:div>
    <w:div w:id="149059105">
      <w:bodyDiv w:val="1"/>
      <w:marLeft w:val="0"/>
      <w:marRight w:val="0"/>
      <w:marTop w:val="0"/>
      <w:marBottom w:val="0"/>
      <w:divBdr>
        <w:top w:val="none" w:sz="0" w:space="0" w:color="auto"/>
        <w:left w:val="none" w:sz="0" w:space="0" w:color="auto"/>
        <w:bottom w:val="none" w:sz="0" w:space="0" w:color="auto"/>
        <w:right w:val="none" w:sz="0" w:space="0" w:color="auto"/>
      </w:divBdr>
    </w:div>
    <w:div w:id="179046734">
      <w:bodyDiv w:val="1"/>
      <w:marLeft w:val="0"/>
      <w:marRight w:val="0"/>
      <w:marTop w:val="0"/>
      <w:marBottom w:val="0"/>
      <w:divBdr>
        <w:top w:val="none" w:sz="0" w:space="0" w:color="auto"/>
        <w:left w:val="none" w:sz="0" w:space="0" w:color="auto"/>
        <w:bottom w:val="none" w:sz="0" w:space="0" w:color="auto"/>
        <w:right w:val="none" w:sz="0" w:space="0" w:color="auto"/>
      </w:divBdr>
      <w:divsChild>
        <w:div w:id="188227309">
          <w:marLeft w:val="0"/>
          <w:marRight w:val="0"/>
          <w:marTop w:val="0"/>
          <w:marBottom w:val="0"/>
          <w:divBdr>
            <w:top w:val="none" w:sz="0" w:space="0" w:color="auto"/>
            <w:left w:val="none" w:sz="0" w:space="0" w:color="auto"/>
            <w:bottom w:val="none" w:sz="0" w:space="0" w:color="auto"/>
            <w:right w:val="none" w:sz="0" w:space="0" w:color="auto"/>
          </w:divBdr>
          <w:divsChild>
            <w:div w:id="546644120">
              <w:marLeft w:val="0"/>
              <w:marRight w:val="0"/>
              <w:marTop w:val="0"/>
              <w:marBottom w:val="0"/>
              <w:divBdr>
                <w:top w:val="none" w:sz="0" w:space="0" w:color="auto"/>
                <w:left w:val="none" w:sz="0" w:space="0" w:color="auto"/>
                <w:bottom w:val="none" w:sz="0" w:space="0" w:color="auto"/>
                <w:right w:val="none" w:sz="0" w:space="0" w:color="auto"/>
              </w:divBdr>
              <w:divsChild>
                <w:div w:id="1845976338">
                  <w:marLeft w:val="0"/>
                  <w:marRight w:val="0"/>
                  <w:marTop w:val="0"/>
                  <w:marBottom w:val="0"/>
                  <w:divBdr>
                    <w:top w:val="none" w:sz="0" w:space="0" w:color="auto"/>
                    <w:left w:val="none" w:sz="0" w:space="0" w:color="auto"/>
                    <w:bottom w:val="none" w:sz="0" w:space="0" w:color="auto"/>
                    <w:right w:val="none" w:sz="0" w:space="0" w:color="auto"/>
                  </w:divBdr>
                  <w:divsChild>
                    <w:div w:id="1886519966">
                      <w:marLeft w:val="0"/>
                      <w:marRight w:val="0"/>
                      <w:marTop w:val="0"/>
                      <w:marBottom w:val="0"/>
                      <w:divBdr>
                        <w:top w:val="none" w:sz="0" w:space="0" w:color="auto"/>
                        <w:left w:val="none" w:sz="0" w:space="0" w:color="auto"/>
                        <w:bottom w:val="none" w:sz="0" w:space="0" w:color="auto"/>
                        <w:right w:val="none" w:sz="0" w:space="0" w:color="auto"/>
                      </w:divBdr>
                      <w:divsChild>
                        <w:div w:id="16141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957581">
      <w:bodyDiv w:val="1"/>
      <w:marLeft w:val="0"/>
      <w:marRight w:val="0"/>
      <w:marTop w:val="0"/>
      <w:marBottom w:val="0"/>
      <w:divBdr>
        <w:top w:val="none" w:sz="0" w:space="0" w:color="auto"/>
        <w:left w:val="none" w:sz="0" w:space="0" w:color="auto"/>
        <w:bottom w:val="none" w:sz="0" w:space="0" w:color="auto"/>
        <w:right w:val="none" w:sz="0" w:space="0" w:color="auto"/>
      </w:divBdr>
    </w:div>
    <w:div w:id="359549940">
      <w:bodyDiv w:val="1"/>
      <w:marLeft w:val="0"/>
      <w:marRight w:val="0"/>
      <w:marTop w:val="0"/>
      <w:marBottom w:val="0"/>
      <w:divBdr>
        <w:top w:val="none" w:sz="0" w:space="0" w:color="auto"/>
        <w:left w:val="none" w:sz="0" w:space="0" w:color="auto"/>
        <w:bottom w:val="none" w:sz="0" w:space="0" w:color="auto"/>
        <w:right w:val="none" w:sz="0" w:space="0" w:color="auto"/>
      </w:divBdr>
    </w:div>
    <w:div w:id="718939890">
      <w:bodyDiv w:val="1"/>
      <w:marLeft w:val="0"/>
      <w:marRight w:val="0"/>
      <w:marTop w:val="0"/>
      <w:marBottom w:val="0"/>
      <w:divBdr>
        <w:top w:val="none" w:sz="0" w:space="0" w:color="auto"/>
        <w:left w:val="none" w:sz="0" w:space="0" w:color="auto"/>
        <w:bottom w:val="none" w:sz="0" w:space="0" w:color="auto"/>
        <w:right w:val="none" w:sz="0" w:space="0" w:color="auto"/>
      </w:divBdr>
    </w:div>
    <w:div w:id="906457898">
      <w:bodyDiv w:val="1"/>
      <w:marLeft w:val="0"/>
      <w:marRight w:val="0"/>
      <w:marTop w:val="0"/>
      <w:marBottom w:val="0"/>
      <w:divBdr>
        <w:top w:val="none" w:sz="0" w:space="0" w:color="auto"/>
        <w:left w:val="none" w:sz="0" w:space="0" w:color="auto"/>
        <w:bottom w:val="none" w:sz="0" w:space="0" w:color="auto"/>
        <w:right w:val="none" w:sz="0" w:space="0" w:color="auto"/>
      </w:divBdr>
    </w:div>
    <w:div w:id="933174715">
      <w:bodyDiv w:val="1"/>
      <w:marLeft w:val="0"/>
      <w:marRight w:val="0"/>
      <w:marTop w:val="0"/>
      <w:marBottom w:val="0"/>
      <w:divBdr>
        <w:top w:val="none" w:sz="0" w:space="0" w:color="auto"/>
        <w:left w:val="none" w:sz="0" w:space="0" w:color="auto"/>
        <w:bottom w:val="none" w:sz="0" w:space="0" w:color="auto"/>
        <w:right w:val="none" w:sz="0" w:space="0" w:color="auto"/>
      </w:divBdr>
      <w:divsChild>
        <w:div w:id="791292382">
          <w:marLeft w:val="0"/>
          <w:marRight w:val="0"/>
          <w:marTop w:val="0"/>
          <w:marBottom w:val="0"/>
          <w:divBdr>
            <w:top w:val="none" w:sz="0" w:space="0" w:color="auto"/>
            <w:left w:val="none" w:sz="0" w:space="0" w:color="auto"/>
            <w:bottom w:val="none" w:sz="0" w:space="0" w:color="auto"/>
            <w:right w:val="none" w:sz="0" w:space="0" w:color="auto"/>
          </w:divBdr>
        </w:div>
      </w:divsChild>
    </w:div>
    <w:div w:id="1057823210">
      <w:bodyDiv w:val="1"/>
      <w:marLeft w:val="0"/>
      <w:marRight w:val="0"/>
      <w:marTop w:val="0"/>
      <w:marBottom w:val="0"/>
      <w:divBdr>
        <w:top w:val="none" w:sz="0" w:space="0" w:color="auto"/>
        <w:left w:val="none" w:sz="0" w:space="0" w:color="auto"/>
        <w:bottom w:val="none" w:sz="0" w:space="0" w:color="auto"/>
        <w:right w:val="none" w:sz="0" w:space="0" w:color="auto"/>
      </w:divBdr>
    </w:div>
    <w:div w:id="1186791780">
      <w:bodyDiv w:val="1"/>
      <w:marLeft w:val="0"/>
      <w:marRight w:val="0"/>
      <w:marTop w:val="0"/>
      <w:marBottom w:val="0"/>
      <w:divBdr>
        <w:top w:val="none" w:sz="0" w:space="0" w:color="auto"/>
        <w:left w:val="none" w:sz="0" w:space="0" w:color="auto"/>
        <w:bottom w:val="none" w:sz="0" w:space="0" w:color="auto"/>
        <w:right w:val="none" w:sz="0" w:space="0" w:color="auto"/>
      </w:divBdr>
    </w:div>
    <w:div w:id="1706053630">
      <w:bodyDiv w:val="1"/>
      <w:marLeft w:val="0"/>
      <w:marRight w:val="0"/>
      <w:marTop w:val="0"/>
      <w:marBottom w:val="0"/>
      <w:divBdr>
        <w:top w:val="none" w:sz="0" w:space="0" w:color="auto"/>
        <w:left w:val="none" w:sz="0" w:space="0" w:color="auto"/>
        <w:bottom w:val="none" w:sz="0" w:space="0" w:color="auto"/>
        <w:right w:val="none" w:sz="0" w:space="0" w:color="auto"/>
      </w:divBdr>
    </w:div>
    <w:div w:id="1748721552">
      <w:bodyDiv w:val="1"/>
      <w:marLeft w:val="0"/>
      <w:marRight w:val="0"/>
      <w:marTop w:val="0"/>
      <w:marBottom w:val="0"/>
      <w:divBdr>
        <w:top w:val="none" w:sz="0" w:space="0" w:color="auto"/>
        <w:left w:val="none" w:sz="0" w:space="0" w:color="auto"/>
        <w:bottom w:val="none" w:sz="0" w:space="0" w:color="auto"/>
        <w:right w:val="none" w:sz="0" w:space="0" w:color="auto"/>
      </w:divBdr>
    </w:div>
    <w:div w:id="1891650582">
      <w:bodyDiv w:val="1"/>
      <w:marLeft w:val="0"/>
      <w:marRight w:val="0"/>
      <w:marTop w:val="0"/>
      <w:marBottom w:val="0"/>
      <w:divBdr>
        <w:top w:val="none" w:sz="0" w:space="0" w:color="auto"/>
        <w:left w:val="none" w:sz="0" w:space="0" w:color="auto"/>
        <w:bottom w:val="none" w:sz="0" w:space="0" w:color="auto"/>
        <w:right w:val="none" w:sz="0" w:space="0" w:color="auto"/>
      </w:divBdr>
    </w:div>
    <w:div w:id="2121608330">
      <w:bodyDiv w:val="1"/>
      <w:marLeft w:val="0"/>
      <w:marRight w:val="0"/>
      <w:marTop w:val="0"/>
      <w:marBottom w:val="0"/>
      <w:divBdr>
        <w:top w:val="none" w:sz="0" w:space="0" w:color="auto"/>
        <w:left w:val="none" w:sz="0" w:space="0" w:color="auto"/>
        <w:bottom w:val="none" w:sz="0" w:space="0" w:color="auto"/>
        <w:right w:val="none" w:sz="0" w:space="0" w:color="auto"/>
      </w:divBdr>
      <w:divsChild>
        <w:div w:id="1203598350">
          <w:marLeft w:val="0"/>
          <w:marRight w:val="0"/>
          <w:marTop w:val="0"/>
          <w:marBottom w:val="300"/>
          <w:divBdr>
            <w:top w:val="single" w:sz="6" w:space="0" w:color="DDDDDD"/>
            <w:left w:val="single" w:sz="6" w:space="0" w:color="DDDDDD"/>
            <w:bottom w:val="single" w:sz="6" w:space="0" w:color="DDDDDD"/>
            <w:right w:val="single" w:sz="6" w:space="0" w:color="DDDDDD"/>
          </w:divBdr>
          <w:divsChild>
            <w:div w:id="921767228">
              <w:marLeft w:val="0"/>
              <w:marRight w:val="0"/>
              <w:marTop w:val="0"/>
              <w:marBottom w:val="0"/>
              <w:divBdr>
                <w:top w:val="none" w:sz="0" w:space="0" w:color="auto"/>
                <w:left w:val="none" w:sz="0" w:space="0" w:color="auto"/>
                <w:bottom w:val="none" w:sz="0" w:space="0" w:color="auto"/>
                <w:right w:val="none" w:sz="0" w:space="0" w:color="auto"/>
              </w:divBdr>
            </w:div>
          </w:divsChild>
        </w:div>
        <w:div w:id="992830786">
          <w:marLeft w:val="0"/>
          <w:marRight w:val="0"/>
          <w:marTop w:val="0"/>
          <w:marBottom w:val="300"/>
          <w:divBdr>
            <w:top w:val="single" w:sz="6" w:space="0" w:color="DDDDDD"/>
            <w:left w:val="single" w:sz="6" w:space="0" w:color="DDDDDD"/>
            <w:bottom w:val="single" w:sz="6" w:space="0" w:color="DDDDDD"/>
            <w:right w:val="single" w:sz="6" w:space="0" w:color="DDDDDD"/>
          </w:divBdr>
          <w:divsChild>
            <w:div w:id="1925140079">
              <w:marLeft w:val="0"/>
              <w:marRight w:val="0"/>
              <w:marTop w:val="0"/>
              <w:marBottom w:val="0"/>
              <w:divBdr>
                <w:top w:val="none" w:sz="0" w:space="8" w:color="DDDDDD"/>
                <w:left w:val="none" w:sz="0" w:space="11" w:color="DDDDDD"/>
                <w:bottom w:val="single" w:sz="6" w:space="8" w:color="DDDDDD"/>
                <w:right w:val="none" w:sz="0" w:space="11" w:color="DDDDDD"/>
              </w:divBdr>
            </w:div>
            <w:div w:id="240333085">
              <w:marLeft w:val="0"/>
              <w:marRight w:val="0"/>
              <w:marTop w:val="0"/>
              <w:marBottom w:val="0"/>
              <w:divBdr>
                <w:top w:val="none" w:sz="0" w:space="0" w:color="auto"/>
                <w:left w:val="none" w:sz="0" w:space="0" w:color="auto"/>
                <w:bottom w:val="none" w:sz="0" w:space="0" w:color="auto"/>
                <w:right w:val="none" w:sz="0" w:space="0" w:color="auto"/>
              </w:divBdr>
            </w:div>
          </w:divsChild>
        </w:div>
        <w:div w:id="2089038995">
          <w:marLeft w:val="0"/>
          <w:marRight w:val="0"/>
          <w:marTop w:val="0"/>
          <w:marBottom w:val="300"/>
          <w:divBdr>
            <w:top w:val="single" w:sz="6" w:space="0" w:color="DDDDDD"/>
            <w:left w:val="single" w:sz="6" w:space="0" w:color="DDDDDD"/>
            <w:bottom w:val="single" w:sz="6" w:space="0" w:color="DDDDDD"/>
            <w:right w:val="single" w:sz="6" w:space="0" w:color="DDDDDD"/>
          </w:divBdr>
          <w:divsChild>
            <w:div w:id="688605317">
              <w:marLeft w:val="0"/>
              <w:marRight w:val="0"/>
              <w:marTop w:val="0"/>
              <w:marBottom w:val="0"/>
              <w:divBdr>
                <w:top w:val="none" w:sz="0" w:space="8" w:color="DDDDDD"/>
                <w:left w:val="none" w:sz="0" w:space="11" w:color="DDDDDD"/>
                <w:bottom w:val="single" w:sz="6" w:space="8" w:color="DDDDDD"/>
                <w:right w:val="none" w:sz="0" w:space="11" w:color="DDDDDD"/>
              </w:divBdr>
            </w:div>
            <w:div w:id="75841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1048</Words>
  <Characters>5765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dc:creator>
  <cp:lastModifiedBy>raul</cp:lastModifiedBy>
  <cp:revision>4</cp:revision>
  <cp:lastPrinted>2019-03-09T09:27:00Z</cp:lastPrinted>
  <dcterms:created xsi:type="dcterms:W3CDTF">2020-01-19T09:01:00Z</dcterms:created>
  <dcterms:modified xsi:type="dcterms:W3CDTF">2020-01-19T10:28:00Z</dcterms:modified>
</cp:coreProperties>
</file>